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b/>
          <w:color w:val="1B1C1D"/>
        </w:rPr>
      </w:pPr>
      <w:r>
        <w:rPr>
          <w:rFonts w:ascii="Google Sans Text" w:eastAsia="Google Sans Text" w:hAnsi="Google Sans Text" w:cs="Google Sans Text"/>
          <w:b/>
          <w:color w:val="1B1C1D"/>
        </w:rPr>
        <w:t xml:space="preserve">K-튜닝, 북미 시장 심장부 정조준… 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한국자동차튜닝산업협회</w:t>
      </w:r>
      <w:proofErr w:type="spellEnd"/>
      <w:r>
        <w:rPr>
          <w:rFonts w:ascii="Google Sans Text" w:eastAsia="Google Sans Text" w:hAnsi="Google Sans Text" w:cs="Google Sans Text"/>
          <w:b/>
          <w:color w:val="1B1C1D"/>
        </w:rPr>
        <w:t xml:space="preserve">, 美 </w:t>
      </w:r>
      <w:proofErr w:type="spellStart"/>
      <w:r>
        <w:rPr>
          <w:rFonts w:ascii="Google Sans Text" w:eastAsia="Google Sans Text" w:hAnsi="Google Sans Text" w:cs="Google Sans Text"/>
          <w:b/>
          <w:color w:val="1B1C1D"/>
        </w:rPr>
        <w:t>애프터마켓</w:t>
      </w:r>
      <w:proofErr w:type="spellEnd"/>
      <w:r>
        <w:rPr>
          <w:rFonts w:ascii="Google Sans Text" w:eastAsia="Google Sans Text" w:hAnsi="Google Sans Text" w:cs="Google Sans Text"/>
          <w:b/>
          <w:color w:val="1B1C1D"/>
        </w:rPr>
        <w:t xml:space="preserve"> 거인 'ARK Performance'와 수출 교두보 확보</w:t>
      </w:r>
    </w:p>
    <w:p w14:paraId="00000002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  <w:b/>
        </w:rPr>
      </w:pPr>
      <w:r>
        <w:rPr>
          <w:rFonts w:ascii="Google Sans Text" w:eastAsia="Google Sans Text" w:hAnsi="Google Sans Text" w:cs="Google Sans Text"/>
          <w:b/>
        </w:rPr>
        <w:t>- K-TUNE 인증 부품, ARK Performance의 광범위한 유통망 통해 미국 및 북미 시장 본격 진출</w:t>
      </w:r>
    </w:p>
    <w:p w14:paraId="00000003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  <w:b/>
        </w:rPr>
      </w:pPr>
      <w:r>
        <w:rPr>
          <w:rFonts w:ascii="Google Sans Text" w:eastAsia="Google Sans Text" w:hAnsi="Google Sans Text" w:cs="Google Sans Text"/>
          <w:b/>
        </w:rPr>
        <w:t>- 시장 정보 교환, 기술 지원, 인력 교류 등 포괄적 협력… 현지 맞춤형 전략으로 경쟁력 강화</w:t>
      </w:r>
    </w:p>
    <w:p w14:paraId="00000004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  <w:b/>
        </w:rPr>
      </w:pPr>
      <w:r>
        <w:rPr>
          <w:rFonts w:ascii="Google Sans Text" w:eastAsia="Google Sans Text" w:hAnsi="Google Sans Text" w:cs="Google Sans Text"/>
          <w:b/>
        </w:rPr>
        <w:t>- SEMA 어워드 수상 경력의 ARK Performance, K-튜닝 품질과 잠재력에 높은 신뢰 표명</w:t>
      </w:r>
    </w:p>
    <w:p w14:paraId="00000005" w14:textId="77777777" w:rsidR="004F1D1E" w:rsidRDefault="004F1D1E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</w:rPr>
      </w:pPr>
    </w:p>
    <w:p w14:paraId="00000006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>(사)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한국자동차튜닝산업협회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(협회장, 김필수 대림대부총장)가 대한민국 튜닝 부품의 북미 시장 수출 확대를 위한 결정적인 교두보를 마련했다. 협회는 북미 시장의 핵심 플레이어이자 고성능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애프터마켓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부품 시장을 선도하는 </w:t>
      </w:r>
      <w:r>
        <w:rPr>
          <w:rFonts w:ascii="Google Sans Text" w:eastAsia="Google Sans Text" w:hAnsi="Google Sans Text" w:cs="Google Sans Text"/>
          <w:b/>
          <w:color w:val="1B1C1D"/>
        </w:rPr>
        <w:t>(주)ARK Performance, Inc.</w:t>
      </w:r>
      <w:r>
        <w:rPr>
          <w:rFonts w:ascii="Google Sans Text" w:eastAsia="Google Sans Text" w:hAnsi="Google Sans Text" w:cs="Google Sans Text"/>
          <w:color w:val="1B1C1D"/>
        </w:rPr>
        <w:t>(대표 TED LEE)와 K-TUNE 인증 부품의 북미 시장 진출 및 판매 활성화를 위한 포괄적 양해각서(MOU)를 체결했다고 15일 밝혔다.</w:t>
      </w:r>
    </w:p>
    <w:p w14:paraId="00000007" w14:textId="0A230FC2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>이번 양해각서는 정부가 품질과 안전성을 보증하는 K-TUNE 인증 부품을 ARK Performance의 강력한 현지 유통 및 판매 네트워크에 탑재하여, 한국의 우수한 튜닝 기술력을 북미 소비자들에게 선보이는 것을 핵심 목표로 한다. 이는 국내 유망 튜닝 기업들에게는 안정적인 수출 판로를, 북미 소비자들에게는 고품질의 새로운 선택지를 제공하는 상생 협력 모델이 될 전망이다.</w:t>
      </w:r>
    </w:p>
    <w:p w14:paraId="00000008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>협약에 따라 협회는 K-TUNE 인증을 획득한 튜닝 부품 및 제조사 정보를 ARK Performance에 제공하고, 관련 기술 자료를 지원한다. ARK Performance는 자사의 영업망을 총동원하여 K-TUNE 인증 부품의 북미 시장 공략을 책임진다. 특히, 협회는 ARK Performance의 초기 시장 구축에 필요한 제반 비용이 정부 지원 사업을 통해 원활히 진행될 수 있도록 협력할 예정이어서, 참여 기업들의 부담을 크게 덜어줄 것으로 기대된다.</w:t>
      </w:r>
    </w:p>
    <w:p w14:paraId="00000009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 xml:space="preserve">양측의 협력은 단순한 제품 공급을 넘어선다. 북미 시장의 최신 트렌드, FMVSS(연방 자동차 안전 표준) 및 CARB(캘리포니아 대기 자원 위원회)와 같은 엄격한 법규 정보, 소비자 반응 데이터를 정기적으로 교환하여 현지화 전략의 성공률을 높일 계획이다. 또한, 협회가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국가지정통계작성기관으로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수행하는 '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자동차튜닝산업실태조사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>'에 ARK Performance의 품목별 시장 데이터를 활용하는 등, 데이터 기반의 정교한 시장 분석도 함께 진행한다.</w:t>
      </w:r>
    </w:p>
    <w:p w14:paraId="0000000A" w14:textId="7599035D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>나아가 SEMA D.E.R.T. 프로그램과 같은 북미 인증 취득을 위한 기술 자문과 서류 준비에 상호 협력하고, ARK Performance의 전문 인력을 활용한 기술 워크숍을 개최하는 등 인력 교류도 활발히 추진할 방침이다.</w:t>
      </w:r>
    </w:p>
    <w:p w14:paraId="0000000B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proofErr w:type="spellStart"/>
      <w:r>
        <w:rPr>
          <w:rFonts w:ascii="Google Sans Text" w:eastAsia="Google Sans Text" w:hAnsi="Google Sans Text" w:cs="Google Sans Text"/>
          <w:color w:val="1B1C1D"/>
        </w:rPr>
        <w:t>한국자동차튜닝산업협회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관계자에 따르면 "이번 협약은 세계 최대의 튜닝 시장인 북미를 향한 K-튜닝의 담대한 첫걸음"이라며 "ARK Performance라는 최고의 파트너와 함께하게 되어 든든하다. 국내 유망 기업들의 우수한 기술력이 세계 시장에서 정당한 평가를 받고, K-튜닝이 글로벌 브랜드로 도약할 수 있도록 모든 지원을 아끼지 않겠다"고 강조했다.</w:t>
      </w:r>
    </w:p>
    <w:p w14:paraId="0000000C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 xml:space="preserve">ARK Performance의 Ted 대표는 "오랜 기간 한국 자동차 산업의 역동성과 잠재력을 지켜봐 왔다. 특히 정부가 직접 품질을 인증하는 K-TUNE 시스템은 북미 시장에서 대단히 매력적인 신뢰의 상징이 될 것"이라며, "ARK Performance가 보유한 노하우와 네트워크를 통해 K-TUNE 부품들이 </w:t>
      </w:r>
      <w:r>
        <w:rPr>
          <w:rFonts w:ascii="Google Sans Text" w:eastAsia="Google Sans Text" w:hAnsi="Google Sans Text" w:cs="Google Sans Text"/>
          <w:color w:val="1B1C1D"/>
        </w:rPr>
        <w:lastRenderedPageBreak/>
        <w:t>북미 소비자들의 마음을 사로잡을 수 있도록 최선을 다하겠다"고 밝혔다.</w:t>
      </w:r>
    </w:p>
    <w:p w14:paraId="0000000D" w14:textId="77777777" w:rsidR="004F1D1E" w:rsidRDefault="004F1D1E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</w:p>
    <w:p w14:paraId="0000000E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  <w:b/>
        </w:rPr>
      </w:pPr>
      <w:r>
        <w:rPr>
          <w:rFonts w:ascii="Google Sans Text" w:eastAsia="Google Sans Text" w:hAnsi="Google Sans Text" w:cs="Google Sans Text"/>
          <w:b/>
        </w:rPr>
        <w:t>ARK Performance, Inc. 소개</w:t>
      </w:r>
    </w:p>
    <w:p w14:paraId="0000000F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</w:rPr>
      </w:pPr>
      <w:r>
        <w:rPr>
          <w:rFonts w:ascii="Google Sans Text" w:eastAsia="Google Sans Text" w:hAnsi="Google Sans Text" w:cs="Google Sans Text"/>
        </w:rPr>
        <w:t xml:space="preserve">2004년 설립된 ARK Performance는 미국 캘리포니아에 본사를 둔 고성능 자동차 </w:t>
      </w:r>
      <w:proofErr w:type="spellStart"/>
      <w:r>
        <w:rPr>
          <w:rFonts w:ascii="Google Sans Text" w:eastAsia="Google Sans Text" w:hAnsi="Google Sans Text" w:cs="Google Sans Text"/>
        </w:rPr>
        <w:t>애프터마켓</w:t>
      </w:r>
      <w:proofErr w:type="spellEnd"/>
      <w:r>
        <w:rPr>
          <w:rFonts w:ascii="Google Sans Text" w:eastAsia="Google Sans Text" w:hAnsi="Google Sans Text" w:cs="Google Sans Text"/>
        </w:rPr>
        <w:t xml:space="preserve"> 부품 전문 기업이다. "열정으로 만들고 영감을 준다(Built to Create, Driven to Inspire)"는 철학 아래, 배기 시스템, 서스펜션, 에어로 파츠, 휠 등 다양한 제품군을 전 세계 자동차 마니아들에게 공급하고 있다.</w:t>
      </w:r>
    </w:p>
    <w:p w14:paraId="00000010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</w:rPr>
      </w:pPr>
      <w:r>
        <w:rPr>
          <w:rFonts w:ascii="Google Sans Text" w:eastAsia="Google Sans Text" w:hAnsi="Google Sans Text" w:cs="Google Sans Text"/>
          <w:color w:val="1B1C1D"/>
        </w:rPr>
        <w:t xml:space="preserve">특히, 독창적인 디자인과 입증된 성능 향상, 그리고 풍부하고 깊은 공명음의 'ARK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시그니처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사운드'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를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 xml:space="preserve"> 자랑하는 배기 시스템은 북미 시장에서 최고의 명성을 자랑한다. SEMA 쇼에서 다수의 글로벌 미디어 어워드를 수상하며 혁신성과 기술력을 세계적으로 </w:t>
      </w:r>
      <w:proofErr w:type="spellStart"/>
      <w:r>
        <w:rPr>
          <w:rFonts w:ascii="Google Sans Text" w:eastAsia="Google Sans Text" w:hAnsi="Google Sans Text" w:cs="Google Sans Text"/>
          <w:color w:val="1B1C1D"/>
        </w:rPr>
        <w:t>공인받았으며</w:t>
      </w:r>
      <w:proofErr w:type="spellEnd"/>
      <w:r>
        <w:rPr>
          <w:rFonts w:ascii="Google Sans Text" w:eastAsia="Google Sans Text" w:hAnsi="Google Sans Text" w:cs="Google Sans Text"/>
          <w:color w:val="1B1C1D"/>
        </w:rPr>
        <w:t>, 단순한 부품 제조사를 넘어 자동차 문화를 이끌어가는 엔지니어와 디자이너 집단으로 인정받고 있다. 미국, 한국, 중국에 지사를 두고 글로벌 생산 및 유통 체계를 갖춘 명실상부한 업계의 '빅 바이어'이자 시장 선도자이다.</w:t>
      </w:r>
    </w:p>
    <w:p w14:paraId="00000011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  <w:b/>
        </w:rPr>
      </w:pPr>
      <w:r>
        <w:rPr>
          <w:rFonts w:ascii="Google Sans Text" w:eastAsia="Google Sans Text" w:hAnsi="Google Sans Text" w:cs="Google Sans Text"/>
          <w:b/>
        </w:rPr>
        <w:t>(사)</w:t>
      </w:r>
      <w:proofErr w:type="spellStart"/>
      <w:r>
        <w:rPr>
          <w:rFonts w:ascii="Google Sans Text" w:eastAsia="Google Sans Text" w:hAnsi="Google Sans Text" w:cs="Google Sans Text"/>
          <w:b/>
        </w:rPr>
        <w:t>한국자동차튜닝산업협회</w:t>
      </w:r>
      <w:proofErr w:type="spellEnd"/>
      <w:r>
        <w:rPr>
          <w:rFonts w:ascii="Google Sans Text" w:eastAsia="Google Sans Text" w:hAnsi="Google Sans Text" w:cs="Google Sans Text"/>
          <w:b/>
        </w:rPr>
        <w:t xml:space="preserve"> 소개</w:t>
      </w:r>
    </w:p>
    <w:p w14:paraId="00000012" w14:textId="77777777" w:rsidR="004F1D1E" w:rsidRDefault="00D81AE7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Google Sans Text" w:eastAsia="Google Sans Text" w:hAnsi="Google Sans Text" w:cs="Google Sans Text"/>
        </w:rPr>
      </w:pPr>
      <w:r>
        <w:rPr>
          <w:rFonts w:ascii="Google Sans Text" w:eastAsia="Google Sans Text" w:hAnsi="Google Sans Text" w:cs="Google Sans Text"/>
        </w:rPr>
        <w:t>2013년에 설립된 (사)</w:t>
      </w:r>
      <w:proofErr w:type="spellStart"/>
      <w:r>
        <w:rPr>
          <w:rFonts w:ascii="Google Sans Text" w:eastAsia="Google Sans Text" w:hAnsi="Google Sans Text" w:cs="Google Sans Text"/>
        </w:rPr>
        <w:t>한국자동차튜닝산업협회는</w:t>
      </w:r>
      <w:proofErr w:type="spellEnd"/>
      <w:r>
        <w:rPr>
          <w:rFonts w:ascii="Google Sans Text" w:eastAsia="Google Sans Text" w:hAnsi="Google Sans Text" w:cs="Google Sans Text"/>
        </w:rPr>
        <w:t xml:space="preserve"> 대한민국 자동차 튜닝 산업의 건전한 발전과 활성화를 위해 설립된 기관으로, 튜닝 부품 인증(K-TUNE), 전문인력 양성, </w:t>
      </w:r>
      <w:proofErr w:type="spellStart"/>
      <w:r>
        <w:rPr>
          <w:rFonts w:ascii="Google Sans Text" w:eastAsia="Google Sans Text" w:hAnsi="Google Sans Text" w:cs="Google Sans Text"/>
        </w:rPr>
        <w:t>튜닝사</w:t>
      </w:r>
      <w:proofErr w:type="spellEnd"/>
      <w:r>
        <w:rPr>
          <w:rFonts w:ascii="Google Sans Text" w:eastAsia="Google Sans Text" w:hAnsi="Google Sans Text" w:cs="Google Sans Text"/>
        </w:rPr>
        <w:t xml:space="preserve"> 자격검정 시행, 국가지정통계 조사 등 관련 정책 연구 및 제도 개선 건의 등 다양한 활동을 수행하고 있다.</w:t>
      </w:r>
    </w:p>
    <w:p w14:paraId="00000013" w14:textId="77777777" w:rsidR="004F1D1E" w:rsidRDefault="004F1D1E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b/>
          <w:color w:val="1B1C1D"/>
        </w:rPr>
      </w:pPr>
    </w:p>
    <w:sectPr w:rsidR="004F1D1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02A2" w14:textId="77777777" w:rsidR="00292371" w:rsidRDefault="00292371" w:rsidP="00FE771A">
      <w:r>
        <w:separator/>
      </w:r>
    </w:p>
  </w:endnote>
  <w:endnote w:type="continuationSeparator" w:id="0">
    <w:p w14:paraId="525A2469" w14:textId="77777777" w:rsidR="00292371" w:rsidRDefault="00292371" w:rsidP="00FE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89E6" w14:textId="77777777" w:rsidR="00292371" w:rsidRDefault="00292371" w:rsidP="00FE771A">
      <w:r>
        <w:separator/>
      </w:r>
    </w:p>
  </w:footnote>
  <w:footnote w:type="continuationSeparator" w:id="0">
    <w:p w14:paraId="269BEA25" w14:textId="77777777" w:rsidR="00292371" w:rsidRDefault="00292371" w:rsidP="00FE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1E"/>
    <w:rsid w:val="00292371"/>
    <w:rsid w:val="004F1D1E"/>
    <w:rsid w:val="00D81AE7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553F1-BB20-4FC8-8D93-9FF0A165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FE77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E771A"/>
  </w:style>
  <w:style w:type="paragraph" w:styleId="a6">
    <w:name w:val="footer"/>
    <w:basedOn w:val="a"/>
    <w:link w:val="Char0"/>
    <w:uiPriority w:val="99"/>
    <w:unhideWhenUsed/>
    <w:rsid w:val="00FE77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E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1850</Characters>
  <Application>Microsoft Office Word</Application>
  <DocSecurity>0</DocSecurity>
  <Lines>88</Lines>
  <Paragraphs>70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정훈 차</cp:lastModifiedBy>
  <cp:revision>3</cp:revision>
  <dcterms:created xsi:type="dcterms:W3CDTF">2025-10-15T02:26:00Z</dcterms:created>
  <dcterms:modified xsi:type="dcterms:W3CDTF">2025-10-15T02:27:00Z</dcterms:modified>
</cp:coreProperties>
</file>